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494</w:t>
      </w:r>
      <w:r>
        <w:rPr>
          <w:rFonts w:ascii="Times New Roman" w:eastAsia="Times New Roman" w:hAnsi="Times New Roman" w:cs="Times New Roman"/>
        </w:rPr>
        <w:t>-2612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0067-01-2024-002003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37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1" w:firstLine="567"/>
        <w:jc w:val="both"/>
      </w:pPr>
      <w:r>
        <w:rPr>
          <w:rFonts w:ascii="Times New Roman" w:eastAsia="Times New Roman" w:hAnsi="Times New Roman" w:cs="Times New Roman"/>
        </w:rPr>
        <w:t xml:space="preserve">Захаровой </w:t>
      </w:r>
      <w:r>
        <w:rPr>
          <w:rStyle w:val="cat-UserDefinedgrp-33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 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Захарова А.Г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Инспекцию ФНС России по г. Сургуту </w:t>
      </w:r>
      <w:r>
        <w:rPr>
          <w:rFonts w:ascii="Times New Roman" w:eastAsia="Times New Roman" w:hAnsi="Times New Roman" w:cs="Times New Roman"/>
        </w:rPr>
        <w:t xml:space="preserve">налоговую </w:t>
      </w:r>
      <w:r>
        <w:rPr>
          <w:rFonts w:ascii="Times New Roman" w:eastAsia="Times New Roman" w:hAnsi="Times New Roman" w:cs="Times New Roman"/>
        </w:rPr>
        <w:t>декларацию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налогу на добавленную стоимость за 2 квартал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установлен не позднее </w:t>
      </w:r>
      <w:r>
        <w:rPr>
          <w:rStyle w:val="cat-UserDefinedgrp-34rplc-2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в результате, чего допущено нарушение срока предоставления расчета, предусмотренного п.п.4 п.1 ст. 23, п.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ст. </w:t>
      </w:r>
      <w:r>
        <w:rPr>
          <w:rFonts w:ascii="Times New Roman" w:eastAsia="Times New Roman" w:hAnsi="Times New Roman" w:cs="Times New Roman"/>
        </w:rPr>
        <w:t>174</w:t>
      </w:r>
      <w:r>
        <w:rPr>
          <w:rFonts w:ascii="Times New Roman" w:eastAsia="Times New Roman" w:hAnsi="Times New Roman" w:cs="Times New Roman"/>
        </w:rPr>
        <w:t xml:space="preserve">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Захарова А.Г. </w:t>
      </w:r>
      <w:r>
        <w:rPr>
          <w:rFonts w:ascii="Times New Roman" w:eastAsia="Times New Roman" w:hAnsi="Times New Roman" w:cs="Times New Roman"/>
        </w:rPr>
        <w:t>извещенная</w:t>
      </w:r>
      <w:r>
        <w:rPr>
          <w:rFonts w:ascii="Times New Roman" w:eastAsia="Times New Roman" w:hAnsi="Times New Roman" w:cs="Times New Roman"/>
        </w:rPr>
        <w:t xml:space="preserve"> о времени и месте рассмотрения дела надлежащим образом, а именно судебной повесткой, </w:t>
      </w:r>
      <w:r>
        <w:rPr>
          <w:rFonts w:ascii="Times New Roman" w:eastAsia="Times New Roman" w:hAnsi="Times New Roman" w:cs="Times New Roman"/>
        </w:rPr>
        <w:t>в судебное заседание не явилась</w:t>
      </w:r>
      <w:r>
        <w:rPr>
          <w:rFonts w:ascii="Times New Roman" w:eastAsia="Times New Roman" w:hAnsi="Times New Roman" w:cs="Times New Roman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Захаровой А.Г.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Захаровой А.Г.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Style w:val="cat-UserDefinedgrp-35rplc-2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; выписка из Единого государственного реестра юридических лиц, справка о несвоевременном предоставлении декларации от </w:t>
      </w:r>
      <w:r>
        <w:rPr>
          <w:rStyle w:val="cat-UserDefinedgrp-13rplc-2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; подтверждение даты отправки; уведомление 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Захаровой А.Г.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Захаровой А.Г.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Захарову </w:t>
      </w:r>
      <w:r>
        <w:rPr>
          <w:rStyle w:val="cat-UserDefinedgrp-36rplc-3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КоАП РФ, и назначить наказание в виде административного штрафа в сумме </w:t>
      </w:r>
      <w:r>
        <w:rPr>
          <w:rStyle w:val="cat-UserDefinedgrp-37rplc-3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0412365400675004942415131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 по ул. Гагарина, д. 9, г. Сургута либо направить на электронный адрес: Surgut12@mirsud86.ru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городской суд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Style w:val="cat-UserDefinedgrp-38rplc-46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21">
    <w:name w:val="cat-UserDefined grp-34 rplc-21"/>
    <w:basedOn w:val="DefaultParagraphFont"/>
  </w:style>
  <w:style w:type="character" w:customStyle="1" w:styleId="cat-UserDefinedgrp-35rplc-26">
    <w:name w:val="cat-UserDefined grp-35 rplc-26"/>
    <w:basedOn w:val="DefaultParagraphFont"/>
  </w:style>
  <w:style w:type="character" w:customStyle="1" w:styleId="cat-UserDefinedgrp-13rplc-28">
    <w:name w:val="cat-UserDefined grp-13 rplc-28"/>
    <w:basedOn w:val="DefaultParagraphFont"/>
  </w:style>
  <w:style w:type="character" w:customStyle="1" w:styleId="cat-UserDefinedgrp-36rplc-33">
    <w:name w:val="cat-UserDefined grp-36 rplc-33"/>
    <w:basedOn w:val="DefaultParagraphFont"/>
  </w:style>
  <w:style w:type="character" w:customStyle="1" w:styleId="cat-UserDefinedgrp-37rplc-34">
    <w:name w:val="cat-UserDefined grp-37 rplc-34"/>
    <w:basedOn w:val="DefaultParagraphFont"/>
  </w:style>
  <w:style w:type="character" w:customStyle="1" w:styleId="cat-UserDefinedgrp-38rplc-46">
    <w:name w:val="cat-UserDefined grp-38 rplc-4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